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8E1C" w14:textId="77777777" w:rsidR="00917CA5" w:rsidRPr="00917CA5" w:rsidRDefault="00917CA5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0"/>
          <w:szCs w:val="20"/>
          <w:lang w:val="en-GB"/>
        </w:rPr>
      </w:pPr>
    </w:p>
    <w:p w14:paraId="39E40E2A" w14:textId="77777777" w:rsidR="00DF2144" w:rsidRDefault="00DF2144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Helvetica Neue" w:hAnsi="Calibri" w:cs="Calibri"/>
          <w:b/>
          <w:bCs/>
          <w:sz w:val="40"/>
          <w:szCs w:val="40"/>
          <w:lang w:val="en-GB"/>
        </w:rPr>
      </w:pPr>
    </w:p>
    <w:p w14:paraId="00000005" w14:textId="5287AC26" w:rsidR="007C78E4" w:rsidRPr="00FC2BCB" w:rsidRDefault="00FC2BCB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Helvetica Neue" w:hAnsi="Calibri" w:cs="Calibri"/>
          <w:b/>
          <w:bCs/>
          <w:sz w:val="40"/>
          <w:szCs w:val="40"/>
          <w:lang w:val="en-GB"/>
        </w:rPr>
      </w:pPr>
      <w:r w:rsidRPr="00FC2BCB">
        <w:rPr>
          <w:rFonts w:ascii="Calibri" w:eastAsia="Helvetica Neue" w:hAnsi="Calibri" w:cs="Calibri"/>
          <w:b/>
          <w:bCs/>
          <w:sz w:val="40"/>
          <w:szCs w:val="40"/>
          <w:lang w:val="en-GB"/>
        </w:rPr>
        <w:t>Commitment Form</w:t>
      </w:r>
    </w:p>
    <w:p w14:paraId="00000006" w14:textId="77777777" w:rsidR="007C78E4" w:rsidRPr="006D4DCF" w:rsidRDefault="007C78E4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2"/>
          <w:szCs w:val="22"/>
          <w:lang w:val="en-GB"/>
        </w:rPr>
      </w:pPr>
    </w:p>
    <w:p w14:paraId="00000007" w14:textId="77777777" w:rsidR="007C78E4" w:rsidRPr="006D4DCF" w:rsidRDefault="007F0E9E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2"/>
          <w:szCs w:val="22"/>
          <w:lang w:val="en-GB"/>
        </w:rPr>
      </w:pPr>
      <w:r w:rsidRPr="006D4DCF">
        <w:rPr>
          <w:rFonts w:ascii="Calibri" w:eastAsia="Helvetica Neue" w:hAnsi="Calibri" w:cs="Calibri"/>
          <w:sz w:val="22"/>
          <w:szCs w:val="22"/>
          <w:lang w:val="en-GB"/>
        </w:rPr>
        <w:t>Name of organisation (original)</w:t>
      </w:r>
    </w:p>
    <w:p w14:paraId="00000008" w14:textId="77777777" w:rsidR="007C78E4" w:rsidRPr="006D4DCF" w:rsidRDefault="007F0E9E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2"/>
          <w:szCs w:val="22"/>
          <w:lang w:val="en-GB"/>
        </w:rPr>
      </w:pPr>
      <w:r w:rsidRPr="006D4DCF">
        <w:rPr>
          <w:rFonts w:ascii="Calibri" w:eastAsia="Helvetica Neue" w:hAnsi="Calibri" w:cs="Calibri"/>
          <w:sz w:val="22"/>
          <w:szCs w:val="22"/>
          <w:lang w:val="en-GB"/>
        </w:rPr>
        <w:t>Name of organisation (English translation, if applicable)</w:t>
      </w:r>
    </w:p>
    <w:p w14:paraId="00000009" w14:textId="77777777" w:rsidR="007C78E4" w:rsidRPr="006D4DCF" w:rsidRDefault="007F0E9E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2"/>
          <w:szCs w:val="22"/>
          <w:lang w:val="en-GB"/>
        </w:rPr>
      </w:pPr>
      <w:r w:rsidRPr="006D4DCF">
        <w:rPr>
          <w:rFonts w:ascii="Calibri" w:eastAsia="Helvetica Neue" w:hAnsi="Calibri" w:cs="Calibri"/>
          <w:sz w:val="22"/>
          <w:szCs w:val="22"/>
          <w:lang w:val="en-GB"/>
        </w:rPr>
        <w:t>Legal entity of organisation</w:t>
      </w:r>
    </w:p>
    <w:p w14:paraId="0000000A" w14:textId="5A47C440" w:rsidR="007C78E4" w:rsidRPr="006D4DCF" w:rsidRDefault="007F0E9E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2"/>
          <w:szCs w:val="22"/>
          <w:lang w:val="en-GB"/>
        </w:rPr>
      </w:pPr>
      <w:r w:rsidRPr="006D4DCF">
        <w:rPr>
          <w:rFonts w:ascii="Calibri" w:eastAsia="Helvetica Neue" w:hAnsi="Calibri" w:cs="Calibri"/>
          <w:sz w:val="22"/>
          <w:szCs w:val="22"/>
          <w:lang w:val="en-GB"/>
        </w:rPr>
        <w:t>General email address</w:t>
      </w:r>
    </w:p>
    <w:p w14:paraId="0000000B" w14:textId="77777777" w:rsidR="007C78E4" w:rsidRPr="006D4DCF" w:rsidRDefault="007F0E9E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2"/>
          <w:szCs w:val="22"/>
          <w:lang w:val="en-GB"/>
        </w:rPr>
      </w:pPr>
      <w:r w:rsidRPr="006D4DCF">
        <w:rPr>
          <w:rFonts w:ascii="Calibri" w:eastAsia="Helvetica Neue" w:hAnsi="Calibri" w:cs="Calibri"/>
          <w:sz w:val="22"/>
          <w:szCs w:val="22"/>
          <w:lang w:val="en-GB"/>
        </w:rPr>
        <w:t>Contact person</w:t>
      </w:r>
    </w:p>
    <w:p w14:paraId="0000000C" w14:textId="77777777" w:rsidR="007C78E4" w:rsidRPr="006D4DCF" w:rsidRDefault="007F0E9E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2"/>
          <w:szCs w:val="22"/>
          <w:lang w:val="en-GB"/>
        </w:rPr>
      </w:pPr>
      <w:r w:rsidRPr="006D4DCF">
        <w:rPr>
          <w:rFonts w:ascii="Calibri" w:eastAsia="Helvetica Neue" w:hAnsi="Calibri" w:cs="Calibri"/>
          <w:sz w:val="22"/>
          <w:szCs w:val="22"/>
          <w:lang w:val="en-GB"/>
        </w:rPr>
        <w:t>Email contact person</w:t>
      </w:r>
    </w:p>
    <w:p w14:paraId="0000000D" w14:textId="77777777" w:rsidR="007C78E4" w:rsidRPr="006D4DCF" w:rsidRDefault="007F0E9E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2"/>
          <w:szCs w:val="22"/>
          <w:lang w:val="en-GB"/>
        </w:rPr>
      </w:pPr>
      <w:r w:rsidRPr="006D4DCF">
        <w:rPr>
          <w:rFonts w:ascii="Calibri" w:eastAsia="Helvetica Neue" w:hAnsi="Calibri" w:cs="Calibri"/>
          <w:sz w:val="22"/>
          <w:szCs w:val="22"/>
          <w:lang w:val="en-GB"/>
        </w:rPr>
        <w:t>Website of organisation</w:t>
      </w:r>
    </w:p>
    <w:p w14:paraId="0000000E" w14:textId="77777777" w:rsidR="007C78E4" w:rsidRPr="006D4DCF" w:rsidRDefault="007F0E9E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2"/>
          <w:szCs w:val="22"/>
          <w:lang w:val="en-GB"/>
        </w:rPr>
      </w:pPr>
      <w:r w:rsidRPr="006D4DCF">
        <w:rPr>
          <w:rFonts w:ascii="Calibri" w:eastAsia="Helvetica Neue" w:hAnsi="Calibri" w:cs="Calibri"/>
          <w:sz w:val="22"/>
          <w:szCs w:val="22"/>
          <w:lang w:val="en-GB"/>
        </w:rPr>
        <w:t>Social media channels of organisation</w:t>
      </w:r>
    </w:p>
    <w:p w14:paraId="0000000F" w14:textId="77777777" w:rsidR="007C78E4" w:rsidRPr="00917CA5" w:rsidRDefault="007C78E4" w:rsidP="00FC2B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Helvetica Neue" w:hAnsi="Calibri" w:cs="Calibri"/>
          <w:sz w:val="20"/>
          <w:szCs w:val="20"/>
          <w:lang w:val="en-GB"/>
        </w:rPr>
      </w:pPr>
    </w:p>
    <w:p w14:paraId="3C4B7482" w14:textId="46DB0877" w:rsidR="008B71E9" w:rsidRPr="006D4DCF" w:rsidRDefault="007F0E9E" w:rsidP="008B71E9">
      <w:pPr>
        <w:widowControl w:val="0"/>
        <w:rPr>
          <w:rFonts w:ascii="Calibri" w:eastAsia="Helvetica Neue" w:hAnsi="Calibri" w:cs="Calibri"/>
          <w:i/>
          <w:iCs/>
          <w:sz w:val="22"/>
          <w:szCs w:val="22"/>
          <w:lang w:val="en-GB"/>
        </w:rPr>
      </w:pPr>
      <w:r w:rsidRPr="006D4DCF">
        <w:rPr>
          <w:rFonts w:ascii="Calibri" w:eastAsia="Helvetica Neue" w:hAnsi="Calibri" w:cs="Calibri"/>
          <w:i/>
          <w:iCs/>
          <w:sz w:val="22"/>
          <w:szCs w:val="22"/>
          <w:lang w:val="en-GB"/>
        </w:rPr>
        <w:t>Museums, Children’s museums, science centres and similar organisations committed to be ‘Homes of 21st Century Education’ have 8 characteristics.</w:t>
      </w:r>
      <w:r w:rsidR="006D4B25" w:rsidRPr="006D4DCF">
        <w:rPr>
          <w:rFonts w:ascii="Calibri" w:eastAsia="Helvetica Neue" w:hAnsi="Calibri" w:cs="Calibri"/>
          <w:i/>
          <w:iCs/>
          <w:sz w:val="22"/>
          <w:szCs w:val="22"/>
          <w:lang w:val="en-GB"/>
        </w:rPr>
        <w:t xml:space="preserve"> </w:t>
      </w:r>
      <w:r w:rsidR="000F1517" w:rsidRPr="006D4DCF">
        <w:rPr>
          <w:rFonts w:ascii="Calibri" w:eastAsia="Helvetica Neue" w:hAnsi="Calibri" w:cs="Calibri"/>
          <w:i/>
          <w:iCs/>
          <w:sz w:val="22"/>
          <w:szCs w:val="22"/>
          <w:lang w:val="en-GB"/>
        </w:rPr>
        <w:t xml:space="preserve">It is expected that </w:t>
      </w:r>
      <w:r w:rsidR="00DF2144" w:rsidRPr="006D4DCF">
        <w:rPr>
          <w:rFonts w:ascii="Calibri" w:eastAsia="Helvetica Neue" w:hAnsi="Calibri" w:cs="Calibri"/>
          <w:i/>
          <w:iCs/>
          <w:sz w:val="22"/>
          <w:szCs w:val="22"/>
          <w:lang w:val="en-GB"/>
        </w:rPr>
        <w:t xml:space="preserve">the </w:t>
      </w:r>
      <w:r w:rsidR="000F1517" w:rsidRPr="006D4DCF">
        <w:rPr>
          <w:rFonts w:ascii="Calibri" w:eastAsia="Helvetica Neue" w:hAnsi="Calibri" w:cs="Calibri"/>
          <w:i/>
          <w:iCs/>
          <w:sz w:val="22"/>
          <w:szCs w:val="22"/>
          <w:lang w:val="en-GB"/>
        </w:rPr>
        <w:t xml:space="preserve">committed organisations </w:t>
      </w:r>
      <w:r w:rsidR="000F1517" w:rsidRPr="006D4DCF">
        <w:rPr>
          <w:rFonts w:ascii="Calibri" w:eastAsia="Helvetica Neue" w:hAnsi="Calibri" w:cs="Calibri"/>
          <w:i/>
          <w:iCs/>
          <w:sz w:val="22"/>
          <w:szCs w:val="22"/>
          <w:lang w:val="en-GB"/>
        </w:rPr>
        <w:t xml:space="preserve">reflect </w:t>
      </w:r>
      <w:r w:rsidR="00DF2144" w:rsidRPr="006D4DCF">
        <w:rPr>
          <w:rFonts w:ascii="Calibri" w:eastAsia="Helvetica Neue" w:hAnsi="Calibri" w:cs="Calibri"/>
          <w:i/>
          <w:iCs/>
          <w:sz w:val="22"/>
          <w:szCs w:val="22"/>
          <w:lang w:val="en-GB"/>
        </w:rPr>
        <w:t xml:space="preserve">these 8 characteristics in their daily activities. </w:t>
      </w:r>
    </w:p>
    <w:p w14:paraId="5BE0A874" w14:textId="1DC24E29" w:rsidR="00DF2144" w:rsidRPr="006D4DCF" w:rsidRDefault="00DF2144" w:rsidP="008B71E9">
      <w:pPr>
        <w:widowControl w:val="0"/>
        <w:rPr>
          <w:rFonts w:ascii="Calibri" w:eastAsia="Helvetica Neue" w:hAnsi="Calibri" w:cs="Calibri"/>
          <w:sz w:val="22"/>
          <w:szCs w:val="22"/>
          <w:lang w:val="en-GB"/>
        </w:rPr>
      </w:pPr>
      <w:r w:rsidRPr="006D4DCF">
        <w:rPr>
          <w:rFonts w:ascii="Calibri" w:eastAsia="Helvetica Neue" w:hAnsi="Calibri" w:cs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D2C1F" wp14:editId="45A3CFC3">
                <wp:simplePos x="0" y="0"/>
                <wp:positionH relativeFrom="column">
                  <wp:posOffset>41910</wp:posOffset>
                </wp:positionH>
                <wp:positionV relativeFrom="paragraph">
                  <wp:posOffset>105410</wp:posOffset>
                </wp:positionV>
                <wp:extent cx="5897880" cy="22860"/>
                <wp:effectExtent l="38100" t="19050" r="64770" b="9144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2286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FF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50337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8.3pt" to="467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" strokecolor="yellow" strokeweight="2pt">
                <v:shadow on="t" color="black" opacity="24903f" origin=",.5" offset="0,.55556mm"/>
              </v:line>
            </w:pict>
          </mc:Fallback>
        </mc:AlternateContent>
      </w:r>
    </w:p>
    <w:p w14:paraId="48F16AA4" w14:textId="5DB27099" w:rsidR="00DF2144" w:rsidRPr="006D4DCF" w:rsidRDefault="00DF2144" w:rsidP="00DF2144">
      <w:pPr>
        <w:rPr>
          <w:rFonts w:ascii="Calibri" w:eastAsia="Helvetica Neue" w:hAnsi="Calibri" w:cs="Calibri"/>
          <w:color w:val="FFFF00"/>
          <w:sz w:val="22"/>
          <w:szCs w:val="22"/>
          <w:lang w:val="en-GB"/>
        </w:rPr>
      </w:pPr>
    </w:p>
    <w:p w14:paraId="00000010" w14:textId="54AB4135" w:rsidR="007C78E4" w:rsidRPr="006D4DCF" w:rsidRDefault="006D4B25" w:rsidP="00DF2144">
      <w:pPr>
        <w:widowControl w:val="0"/>
        <w:rPr>
          <w:rFonts w:ascii="Calibri" w:eastAsia="Helvetica Neue" w:hAnsi="Calibri" w:cs="Calibri"/>
          <w:b/>
          <w:bCs/>
          <w:sz w:val="22"/>
          <w:szCs w:val="22"/>
          <w:lang w:val="en-GB"/>
        </w:rPr>
      </w:pPr>
      <w:r w:rsidRPr="006D4DCF">
        <w:rPr>
          <w:rFonts w:ascii="Calibri" w:eastAsia="Helvetica Neue" w:hAnsi="Calibri" w:cs="Calibri"/>
          <w:b/>
          <w:bCs/>
          <w:sz w:val="22"/>
          <w:szCs w:val="22"/>
          <w:lang w:val="en-GB"/>
        </w:rPr>
        <w:t>By filling this form,</w:t>
      </w:r>
      <w:r w:rsidR="007F0E9E" w:rsidRPr="006D4DCF">
        <w:rPr>
          <w:rFonts w:ascii="Calibri" w:eastAsia="Helvetica Neue" w:hAnsi="Calibri" w:cs="Calibri"/>
          <w:b/>
          <w:bCs/>
          <w:sz w:val="22"/>
          <w:szCs w:val="22"/>
          <w:lang w:val="en-GB"/>
        </w:rPr>
        <w:t xml:space="preserve"> </w:t>
      </w:r>
      <w:r w:rsidRPr="006D4DCF">
        <w:rPr>
          <w:rFonts w:ascii="Calibri" w:eastAsia="Helvetica Neue" w:hAnsi="Calibri" w:cs="Calibri"/>
          <w:b/>
          <w:bCs/>
          <w:sz w:val="22"/>
          <w:szCs w:val="22"/>
          <w:lang w:val="en-GB"/>
        </w:rPr>
        <w:t xml:space="preserve">I understand that I am committing to the following 8 principles: </w:t>
      </w:r>
    </w:p>
    <w:p w14:paraId="00000011" w14:textId="77777777" w:rsidR="007C78E4" w:rsidRPr="006D4DCF" w:rsidRDefault="007C78E4" w:rsidP="00FC2B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sz w:val="22"/>
          <w:szCs w:val="22"/>
          <w:lang w:val="en-GB"/>
        </w:rPr>
      </w:pPr>
    </w:p>
    <w:tbl>
      <w:tblPr>
        <w:tblStyle w:val="a"/>
        <w:tblpPr w:leftFromText="141" w:rightFromText="141" w:vertAnchor="text" w:horzAnchor="margin" w:tblpXSpec="right" w:tblpY="275"/>
        <w:tblW w:w="8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17"/>
      </w:tblGrid>
      <w:tr w:rsidR="006D4B25" w:rsidRPr="006D4DCF" w14:paraId="1F6E4DFA" w14:textId="77777777" w:rsidTr="006D4B25">
        <w:trPr>
          <w:trHeight w:val="2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2BE8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8982273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0000016" w14:textId="1B672359" w:rsidR="007C78E4" w:rsidRPr="006D4DCF" w:rsidRDefault="007F0E9E" w:rsidP="006D4DCF">
      <w:pPr>
        <w:numPr>
          <w:ilvl w:val="0"/>
          <w:numId w:val="1"/>
        </w:numPr>
        <w:spacing w:before="240" w:after="240"/>
        <w:rPr>
          <w:rFonts w:ascii="Calibri" w:eastAsia="Arimo" w:hAnsi="Calibri" w:cs="Calibri"/>
          <w:color w:val="006C65"/>
          <w:sz w:val="22"/>
          <w:szCs w:val="22"/>
          <w:lang w:val="en-GB"/>
        </w:rPr>
      </w:pPr>
      <w:r w:rsidRPr="006D4DCF">
        <w:rPr>
          <w:rFonts w:ascii="Calibri" w:eastAsia="Calibri" w:hAnsi="Calibri" w:cs="Calibri"/>
          <w:b/>
          <w:bCs/>
          <w:sz w:val="22"/>
          <w:szCs w:val="22"/>
          <w:lang w:val="en-GB"/>
        </w:rPr>
        <w:t>Cultural Gateways:</w:t>
      </w:r>
      <w:r w:rsidRPr="006D4DCF">
        <w:rPr>
          <w:rFonts w:ascii="Calibri" w:eastAsia="Calibri" w:hAnsi="Calibri" w:cs="Calibri"/>
          <w:sz w:val="22"/>
          <w:szCs w:val="22"/>
          <w:lang w:val="en-GB"/>
        </w:rPr>
        <w:t xml:space="preserve"> locally relevant, easily </w:t>
      </w:r>
      <w:proofErr w:type="gramStart"/>
      <w:r w:rsidRPr="006D4DCF">
        <w:rPr>
          <w:rFonts w:ascii="Calibri" w:eastAsia="Calibri" w:hAnsi="Calibri" w:cs="Calibri"/>
          <w:sz w:val="22"/>
          <w:szCs w:val="22"/>
          <w:lang w:val="en-GB"/>
        </w:rPr>
        <w:t>accessible</w:t>
      </w:r>
      <w:proofErr w:type="gramEnd"/>
      <w:r w:rsidRPr="006D4DCF">
        <w:rPr>
          <w:rFonts w:ascii="Calibri" w:eastAsia="Calibri" w:hAnsi="Calibri" w:cs="Calibri"/>
          <w:sz w:val="22"/>
          <w:szCs w:val="22"/>
          <w:lang w:val="en-GB"/>
        </w:rPr>
        <w:t xml:space="preserve"> and comprehensive to all, they are public refuges of well-being and enjoyment, heritage, aesthetics, and imagination. We serve as entrance institutions into cultural life.</w:t>
      </w:r>
    </w:p>
    <w:tbl>
      <w:tblPr>
        <w:tblStyle w:val="a0"/>
        <w:tblpPr w:leftFromText="141" w:rightFromText="141" w:vertAnchor="text" w:horzAnchor="margin" w:tblpXSpec="right" w:tblpY="463"/>
        <w:tblW w:w="7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92"/>
      </w:tblGrid>
      <w:tr w:rsidR="006D4B25" w:rsidRPr="006D4DCF" w14:paraId="06BA90EA" w14:textId="77777777" w:rsidTr="006D4B25">
        <w:trPr>
          <w:trHeight w:val="3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12F0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D7F4659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0000017" w14:textId="77777777" w:rsidR="007C78E4" w:rsidRPr="006D4DCF" w:rsidRDefault="007F0E9E" w:rsidP="00FC2BCB">
      <w:pPr>
        <w:numPr>
          <w:ilvl w:val="0"/>
          <w:numId w:val="1"/>
        </w:numPr>
        <w:spacing w:before="240" w:after="240"/>
        <w:rPr>
          <w:rFonts w:ascii="Calibri" w:eastAsia="Arimo" w:hAnsi="Calibri" w:cs="Calibri"/>
          <w:color w:val="006C65"/>
          <w:sz w:val="22"/>
          <w:szCs w:val="22"/>
          <w:lang w:val="en-GB"/>
        </w:rPr>
      </w:pPr>
      <w:r w:rsidRPr="006D4DCF">
        <w:rPr>
          <w:rFonts w:ascii="Calibri" w:eastAsia="Calibri" w:hAnsi="Calibri" w:cs="Calibri"/>
          <w:b/>
          <w:bCs/>
          <w:sz w:val="22"/>
          <w:szCs w:val="22"/>
          <w:lang w:val="en-GB"/>
        </w:rPr>
        <w:t>Educational Labs:</w:t>
      </w:r>
      <w:r w:rsidRPr="006D4DCF">
        <w:rPr>
          <w:rFonts w:ascii="Calibri" w:eastAsia="Calibri" w:hAnsi="Calibri" w:cs="Calibri"/>
          <w:color w:val="0C5A52"/>
          <w:sz w:val="22"/>
          <w:szCs w:val="22"/>
          <w:lang w:val="en-GB"/>
        </w:rPr>
        <w:t xml:space="preserve"> </w:t>
      </w:r>
      <w:r w:rsidRPr="006D4DCF">
        <w:rPr>
          <w:rFonts w:ascii="Calibri" w:eastAsia="Calibri" w:hAnsi="Calibri" w:cs="Calibri"/>
          <w:sz w:val="22"/>
          <w:szCs w:val="22"/>
          <w:lang w:val="en-GB"/>
        </w:rPr>
        <w:t>incubators of contemporary education, continuously creating and improving hands-on, mind-on, heart-on learning experiences. We develop, test and research innovative educational practices. By offering free choice and activities that appeal to all senses, they offer play-based, interdisciplinary, multi-perspective and interactive learning experiences where imagination, creativity, astonishment and exploring the unknown are at home.</w:t>
      </w:r>
    </w:p>
    <w:p w14:paraId="0000001B" w14:textId="77777777" w:rsidR="007C78E4" w:rsidRPr="006D4DCF" w:rsidRDefault="007C78E4" w:rsidP="00FC2B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mo" w:hAnsi="Calibri" w:cs="Calibri"/>
          <w:sz w:val="22"/>
          <w:szCs w:val="22"/>
          <w:lang w:val="en-GB"/>
        </w:rPr>
      </w:pPr>
    </w:p>
    <w:tbl>
      <w:tblPr>
        <w:tblStyle w:val="a1"/>
        <w:tblpPr w:leftFromText="141" w:rightFromText="141" w:vertAnchor="text" w:horzAnchor="margin" w:tblpXSpec="right" w:tblpY="38"/>
        <w:tblW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28"/>
      </w:tblGrid>
      <w:tr w:rsidR="006D4B25" w:rsidRPr="006D4DCF" w14:paraId="06F164CD" w14:textId="77777777" w:rsidTr="006D4B25">
        <w:trPr>
          <w:trHeight w:val="4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7BE2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3135003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000001C" w14:textId="3E0F1E8C" w:rsidR="007C78E4" w:rsidRPr="006D4DCF" w:rsidRDefault="007F0E9E" w:rsidP="00FC2BCB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  <w:lang w:val="en-GB"/>
        </w:rPr>
      </w:pPr>
      <w:r w:rsidRPr="006D4DCF">
        <w:rPr>
          <w:rFonts w:ascii="Calibri" w:eastAsia="Calibri" w:hAnsi="Calibri" w:cs="Calibri"/>
          <w:b/>
          <w:bCs/>
          <w:sz w:val="22"/>
          <w:szCs w:val="22"/>
          <w:lang w:val="en-GB"/>
        </w:rPr>
        <w:t>Holistic Education:</w:t>
      </w:r>
      <w:r w:rsidRPr="006D4DCF">
        <w:rPr>
          <w:rFonts w:ascii="Calibri" w:eastAsia="Calibri" w:hAnsi="Calibri" w:cs="Calibri"/>
          <w:sz w:val="22"/>
          <w:szCs w:val="22"/>
          <w:lang w:val="en-GB"/>
        </w:rPr>
        <w:t xml:space="preserve"> they</w:t>
      </w:r>
      <w:r w:rsidR="00FC2BCB" w:rsidRPr="006D4DC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6D4DCF">
        <w:rPr>
          <w:rFonts w:ascii="Calibri" w:eastAsia="Calibri" w:hAnsi="Calibri" w:cs="Calibri"/>
          <w:sz w:val="22"/>
          <w:szCs w:val="22"/>
          <w:lang w:val="en-GB"/>
        </w:rPr>
        <w:t>invite children to holistically develop their talents and skills holistically in the form of meaningful experience grounded in</w:t>
      </w:r>
      <w:r w:rsidR="00FC2BCB" w:rsidRPr="006D4DC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6D4DCF">
        <w:rPr>
          <w:rFonts w:ascii="Calibri" w:eastAsia="Calibri" w:hAnsi="Calibri" w:cs="Calibri"/>
          <w:sz w:val="22"/>
          <w:szCs w:val="22"/>
          <w:lang w:val="en-GB"/>
        </w:rPr>
        <w:t>Hands On! Minds On! Heart On! principles.</w:t>
      </w:r>
    </w:p>
    <w:p w14:paraId="00000020" w14:textId="77777777" w:rsidR="007C78E4" w:rsidRPr="006D4DCF" w:rsidRDefault="007C78E4" w:rsidP="00FC2B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mo" w:hAnsi="Calibri" w:cs="Calibri"/>
          <w:color w:val="006C65"/>
          <w:sz w:val="22"/>
          <w:szCs w:val="22"/>
          <w:lang w:val="en-GB"/>
        </w:rPr>
      </w:pPr>
    </w:p>
    <w:tbl>
      <w:tblPr>
        <w:tblStyle w:val="a2"/>
        <w:tblpPr w:leftFromText="141" w:rightFromText="141" w:vertAnchor="text" w:horzAnchor="margin" w:tblpXSpec="right" w:tblpY="369"/>
        <w:tblW w:w="9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1"/>
      </w:tblGrid>
      <w:tr w:rsidR="006D4B25" w:rsidRPr="006D4DCF" w14:paraId="13372495" w14:textId="77777777" w:rsidTr="006D4B25">
        <w:trPr>
          <w:trHeight w:val="61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2DF2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D8A71A9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6E18F7C4" w14:textId="58C39617" w:rsidR="00917CA5" w:rsidRPr="006D4DCF" w:rsidRDefault="007F0E9E" w:rsidP="006D4DCF">
      <w:pPr>
        <w:pStyle w:val="Listenabsatz"/>
        <w:numPr>
          <w:ilvl w:val="0"/>
          <w:numId w:val="1"/>
        </w:numPr>
        <w:spacing w:before="240" w:after="360"/>
        <w:rPr>
          <w:rFonts w:ascii="Calibri" w:eastAsia="Arimo" w:hAnsi="Calibri" w:cs="Calibri"/>
          <w:sz w:val="22"/>
          <w:szCs w:val="22"/>
          <w:lang w:val="en-GB"/>
        </w:rPr>
      </w:pPr>
      <w:r w:rsidRPr="006D4DCF">
        <w:rPr>
          <w:rFonts w:ascii="Calibri" w:eastAsia="Calibri" w:hAnsi="Calibri" w:cs="Calibri"/>
          <w:b/>
          <w:bCs/>
          <w:sz w:val="22"/>
          <w:szCs w:val="22"/>
          <w:lang w:val="en-GB"/>
        </w:rPr>
        <w:t>Education for Humanity:</w:t>
      </w:r>
      <w:r w:rsidRPr="006D4DCF">
        <w:rPr>
          <w:rFonts w:ascii="Calibri" w:eastAsia="Calibri" w:hAnsi="Calibri" w:cs="Calibri"/>
          <w:color w:val="0C5A52"/>
          <w:sz w:val="22"/>
          <w:szCs w:val="22"/>
          <w:lang w:val="en-GB"/>
        </w:rPr>
        <w:t xml:space="preserve"> </w:t>
      </w:r>
      <w:r w:rsidRPr="006D4DCF">
        <w:rPr>
          <w:rFonts w:ascii="Calibri" w:eastAsia="Calibri" w:hAnsi="Calibri" w:cs="Calibri"/>
          <w:sz w:val="22"/>
          <w:szCs w:val="22"/>
          <w:lang w:val="en-GB"/>
        </w:rPr>
        <w:t>they build relationships between individuality, community, and society and empower children to become co-creators of change agents in society.</w:t>
      </w:r>
    </w:p>
    <w:p w14:paraId="186AE432" w14:textId="77777777" w:rsidR="00FC2BCB" w:rsidRPr="006D4DCF" w:rsidRDefault="00FC2BCB" w:rsidP="00FC2B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22"/>
          <w:szCs w:val="22"/>
          <w:lang w:val="en-GB"/>
        </w:rPr>
      </w:pPr>
    </w:p>
    <w:tbl>
      <w:tblPr>
        <w:tblStyle w:val="a3"/>
        <w:tblpPr w:leftFromText="141" w:rightFromText="141" w:vertAnchor="text" w:horzAnchor="margin" w:tblpXSpec="right" w:tblpY="185"/>
        <w:tblW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36"/>
      </w:tblGrid>
      <w:tr w:rsidR="006D4B25" w:rsidRPr="006D4DCF" w14:paraId="72062C7B" w14:textId="77777777" w:rsidTr="006D4B25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38FE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65D3D50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0000025" w14:textId="402ABF7E" w:rsidR="007C78E4" w:rsidRPr="006D4DCF" w:rsidRDefault="007F0E9E" w:rsidP="00FC2BCB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Arimo" w:hAnsi="Calibri" w:cs="Calibri"/>
          <w:sz w:val="22"/>
          <w:szCs w:val="22"/>
          <w:lang w:val="en-GB"/>
        </w:rPr>
      </w:pPr>
      <w:r w:rsidRPr="006D4DCF">
        <w:rPr>
          <w:rFonts w:ascii="Calibri" w:eastAsia="Calibri" w:hAnsi="Calibri" w:cs="Calibri"/>
          <w:b/>
          <w:bCs/>
          <w:sz w:val="22"/>
          <w:szCs w:val="22"/>
          <w:lang w:val="en-GB"/>
        </w:rPr>
        <w:t>Intergenerational with Children in the Centre:</w:t>
      </w:r>
      <w:r w:rsidR="00FC2BCB" w:rsidRPr="006D4DC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6D4DCF">
        <w:rPr>
          <w:rFonts w:ascii="Calibri" w:eastAsia="Calibri" w:hAnsi="Calibri" w:cs="Calibri"/>
          <w:sz w:val="22"/>
          <w:szCs w:val="22"/>
          <w:lang w:val="en-GB"/>
        </w:rPr>
        <w:t xml:space="preserve">serving as meeting places to bridge the gaps between </w:t>
      </w:r>
      <w:proofErr w:type="gramStart"/>
      <w:r w:rsidRPr="006D4DCF">
        <w:rPr>
          <w:rFonts w:ascii="Calibri" w:eastAsia="Calibri" w:hAnsi="Calibri" w:cs="Calibri"/>
          <w:sz w:val="22"/>
          <w:szCs w:val="22"/>
          <w:lang w:val="en-GB"/>
        </w:rPr>
        <w:t>generations, and</w:t>
      </w:r>
      <w:proofErr w:type="gramEnd"/>
      <w:r w:rsidRPr="006D4DCF">
        <w:rPr>
          <w:rFonts w:ascii="Calibri" w:eastAsia="Calibri" w:hAnsi="Calibri" w:cs="Calibri"/>
          <w:sz w:val="22"/>
          <w:szCs w:val="22"/>
          <w:lang w:val="en-GB"/>
        </w:rPr>
        <w:t xml:space="preserve"> foster intergenerational dialogue.</w:t>
      </w:r>
    </w:p>
    <w:p w14:paraId="00000026" w14:textId="77777777" w:rsidR="007C78E4" w:rsidRPr="006D4DCF" w:rsidRDefault="007C78E4" w:rsidP="00FC2BC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Arimo" w:hAnsi="Calibri" w:cs="Calibri"/>
          <w:color w:val="006C65"/>
          <w:sz w:val="22"/>
          <w:szCs w:val="22"/>
          <w:lang w:val="en-GB"/>
        </w:rPr>
      </w:pPr>
    </w:p>
    <w:p w14:paraId="0000002A" w14:textId="06857ED8" w:rsidR="007C78E4" w:rsidRPr="006D4DCF" w:rsidRDefault="007C78E4" w:rsidP="00FC2BC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Arimo" w:hAnsi="Calibri" w:cs="Calibri"/>
          <w:sz w:val="22"/>
          <w:szCs w:val="22"/>
          <w:lang w:val="en-GB"/>
        </w:rPr>
      </w:pPr>
    </w:p>
    <w:tbl>
      <w:tblPr>
        <w:tblStyle w:val="a4"/>
        <w:tblpPr w:leftFromText="141" w:rightFromText="141" w:vertAnchor="text" w:horzAnchor="margin" w:tblpXSpec="right" w:tblpY="348"/>
        <w:tblW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64"/>
      </w:tblGrid>
      <w:tr w:rsidR="006D4B25" w:rsidRPr="006D4DCF" w14:paraId="2CA58FE9" w14:textId="77777777" w:rsidTr="006D4B25">
        <w:trPr>
          <w:trHeight w:val="30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1352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4E4E804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000002F" w14:textId="6908CE1E" w:rsidR="007C78E4" w:rsidRPr="006D4DCF" w:rsidRDefault="007F0E9E" w:rsidP="00FC2BCB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Calibri" w:eastAsia="Arimo" w:hAnsi="Calibri" w:cs="Calibri"/>
          <w:color w:val="F27200"/>
          <w:sz w:val="22"/>
          <w:szCs w:val="22"/>
          <w:lang w:val="en-GB"/>
        </w:rPr>
      </w:pPr>
      <w:r w:rsidRPr="006D4DCF">
        <w:rPr>
          <w:rFonts w:ascii="Calibri" w:eastAsia="Calibri" w:hAnsi="Calibri" w:cs="Calibri"/>
          <w:b/>
          <w:bCs/>
          <w:sz w:val="22"/>
          <w:szCs w:val="22"/>
          <w:lang w:val="en-GB"/>
        </w:rPr>
        <w:t>Polyphonic, Participatory and Inclusive Approach:</w:t>
      </w:r>
      <w:r w:rsidRPr="006D4DCF">
        <w:rPr>
          <w:rFonts w:ascii="Calibri" w:eastAsia="Calibri" w:hAnsi="Calibri" w:cs="Calibri"/>
          <w:sz w:val="22"/>
          <w:szCs w:val="22"/>
          <w:lang w:val="en-GB"/>
        </w:rPr>
        <w:t xml:space="preserve"> They are responsive, audience-focused institutions, where interactivity is at the heart of every visitor’s experience. Social and cultural diversity is reflected in staff, working methods, products, and programmes.</w:t>
      </w:r>
    </w:p>
    <w:tbl>
      <w:tblPr>
        <w:tblStyle w:val="a5"/>
        <w:tblpPr w:leftFromText="141" w:rightFromText="141" w:vertAnchor="text" w:horzAnchor="margin" w:tblpXSpec="right" w:tblpY="196"/>
        <w:tblW w:w="8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8"/>
      </w:tblGrid>
      <w:tr w:rsidR="006D4B25" w:rsidRPr="006D4DCF" w14:paraId="7044251C" w14:textId="77777777" w:rsidTr="006D4B25">
        <w:trPr>
          <w:trHeight w:val="52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9516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0000035" w14:textId="1EAF6B4F" w:rsidR="007C78E4" w:rsidRPr="006D4DCF" w:rsidRDefault="007F0E9E" w:rsidP="00FC2BCB">
      <w:pPr>
        <w:pStyle w:val="Listenabsatz"/>
        <w:numPr>
          <w:ilvl w:val="0"/>
          <w:numId w:val="1"/>
        </w:numPr>
        <w:spacing w:before="240" w:after="360"/>
        <w:rPr>
          <w:rFonts w:ascii="Calibri" w:eastAsia="Arimo" w:hAnsi="Calibri" w:cs="Calibri"/>
          <w:color w:val="F27200"/>
          <w:sz w:val="22"/>
          <w:szCs w:val="22"/>
          <w:lang w:val="en-GB"/>
        </w:rPr>
      </w:pPr>
      <w:r w:rsidRPr="006D4DCF">
        <w:rPr>
          <w:rFonts w:ascii="Calibri" w:eastAsia="Calibri" w:hAnsi="Calibri" w:cs="Calibri"/>
          <w:b/>
          <w:bCs/>
          <w:sz w:val="22"/>
          <w:szCs w:val="22"/>
          <w:lang w:val="en-GB"/>
        </w:rPr>
        <w:t>Digitally Aware and Active:</w:t>
      </w:r>
      <w:r w:rsidRPr="006D4DCF">
        <w:rPr>
          <w:rFonts w:ascii="Calibri" w:eastAsia="Calibri" w:hAnsi="Calibri" w:cs="Calibri"/>
          <w:color w:val="0C5A52"/>
          <w:sz w:val="22"/>
          <w:szCs w:val="22"/>
          <w:lang w:val="en-GB"/>
        </w:rPr>
        <w:t xml:space="preserve"> </w:t>
      </w:r>
      <w:r w:rsidRPr="006D4DCF">
        <w:rPr>
          <w:rFonts w:ascii="Calibri" w:eastAsia="Calibri" w:hAnsi="Calibri" w:cs="Calibri"/>
          <w:sz w:val="22"/>
          <w:szCs w:val="22"/>
          <w:lang w:val="en-GB"/>
        </w:rPr>
        <w:t>embracing digital technology and help children to navigate through analogue, digital</w:t>
      </w:r>
      <w:r w:rsidR="00FC2BCB" w:rsidRPr="006D4DC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6D4DCF">
        <w:rPr>
          <w:rFonts w:ascii="Calibri" w:eastAsia="Calibri" w:hAnsi="Calibri" w:cs="Calibri"/>
          <w:sz w:val="22"/>
          <w:szCs w:val="22"/>
          <w:lang w:val="en-GB"/>
        </w:rPr>
        <w:t>and virtual worlds.</w:t>
      </w:r>
    </w:p>
    <w:tbl>
      <w:tblPr>
        <w:tblStyle w:val="a6"/>
        <w:tblpPr w:leftFromText="141" w:rightFromText="141" w:vertAnchor="text" w:horzAnchor="margin" w:tblpXSpec="right" w:tblpY="404"/>
        <w:tblW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05"/>
      </w:tblGrid>
      <w:tr w:rsidR="006D4B25" w:rsidRPr="006D4DCF" w14:paraId="5AA0AE94" w14:textId="77777777" w:rsidTr="006D4B25">
        <w:trPr>
          <w:trHeight w:val="29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B2CD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C4F55F1" w14:textId="77777777" w:rsidR="006D4B25" w:rsidRPr="006D4DCF" w:rsidRDefault="006D4B25" w:rsidP="006D4B2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0000038" w14:textId="39A5D369" w:rsidR="007C78E4" w:rsidRPr="006D4DCF" w:rsidRDefault="007F0E9E" w:rsidP="00FC2BCB">
      <w:pPr>
        <w:pStyle w:val="Listenabsatz"/>
        <w:numPr>
          <w:ilvl w:val="0"/>
          <w:numId w:val="1"/>
        </w:numPr>
        <w:spacing w:before="240" w:after="240"/>
        <w:rPr>
          <w:rFonts w:ascii="Calibri" w:eastAsia="Arimo" w:hAnsi="Calibri" w:cs="Calibri"/>
          <w:color w:val="F27200"/>
          <w:sz w:val="22"/>
          <w:szCs w:val="22"/>
          <w:lang w:val="en-GB"/>
        </w:rPr>
      </w:pPr>
      <w:r w:rsidRPr="006D4DCF">
        <w:rPr>
          <w:rFonts w:ascii="Calibri" w:eastAsia="Calibri" w:hAnsi="Calibri" w:cs="Calibri"/>
          <w:b/>
          <w:bCs/>
          <w:sz w:val="22"/>
          <w:szCs w:val="22"/>
          <w:lang w:val="en-GB"/>
        </w:rPr>
        <w:t>Dynamic and Evolving Organisations:</w:t>
      </w:r>
      <w:r w:rsidRPr="006D4DCF">
        <w:rPr>
          <w:rFonts w:ascii="Calibri" w:eastAsia="Calibri" w:hAnsi="Calibri" w:cs="Calibri"/>
          <w:color w:val="0C5A52"/>
          <w:sz w:val="22"/>
          <w:szCs w:val="22"/>
          <w:lang w:val="en-GB"/>
        </w:rPr>
        <w:t xml:space="preserve"> </w:t>
      </w:r>
      <w:r w:rsidRPr="006D4DCF">
        <w:rPr>
          <w:rFonts w:ascii="Calibri" w:eastAsia="Calibri" w:hAnsi="Calibri" w:cs="Calibri"/>
          <w:sz w:val="22"/>
          <w:szCs w:val="22"/>
          <w:lang w:val="en-GB"/>
        </w:rPr>
        <w:t>constantly adapting and responding to the changing needs of local communities, in connection with recent global and local developments.</w:t>
      </w:r>
    </w:p>
    <w:p w14:paraId="0000003C" w14:textId="36A97549" w:rsidR="007C78E4" w:rsidRDefault="007C78E4" w:rsidP="00FC2BCB">
      <w:pPr>
        <w:widowControl w:val="0"/>
        <w:rPr>
          <w:rFonts w:ascii="Calibri" w:hAnsi="Calibri" w:cs="Calibri"/>
          <w:sz w:val="20"/>
          <w:szCs w:val="20"/>
          <w:lang w:val="en-GB"/>
        </w:rPr>
      </w:pPr>
    </w:p>
    <w:p w14:paraId="35EC0720" w14:textId="77777777" w:rsidR="008B71E9" w:rsidRDefault="008B71E9" w:rsidP="00FC2BCB">
      <w:pPr>
        <w:widowControl w:val="0"/>
      </w:pPr>
    </w:p>
    <w:p w14:paraId="44EE0881" w14:textId="77777777" w:rsidR="00DF2144" w:rsidRDefault="00DF2144" w:rsidP="008B71E9">
      <w:pPr>
        <w:widowControl w:val="0"/>
        <w:rPr>
          <w:color w:val="FF0000"/>
        </w:rPr>
      </w:pPr>
    </w:p>
    <w:p w14:paraId="12196ACE" w14:textId="77777777" w:rsidR="00DF2144" w:rsidRDefault="00DF2144" w:rsidP="008B71E9">
      <w:pPr>
        <w:widowControl w:val="0"/>
        <w:rPr>
          <w:color w:val="FF0000"/>
        </w:rPr>
      </w:pPr>
    </w:p>
    <w:p w14:paraId="7FF49C8F" w14:textId="77777777" w:rsidR="00DF2144" w:rsidRDefault="00DF2144" w:rsidP="008B71E9">
      <w:pPr>
        <w:widowControl w:val="0"/>
        <w:rPr>
          <w:color w:val="FF0000"/>
        </w:rPr>
      </w:pPr>
    </w:p>
    <w:p w14:paraId="06091193" w14:textId="77777777" w:rsidR="00DF2144" w:rsidRDefault="00DF2144" w:rsidP="008B71E9">
      <w:pPr>
        <w:widowControl w:val="0"/>
        <w:rPr>
          <w:color w:val="FF0000"/>
        </w:rPr>
      </w:pPr>
    </w:p>
    <w:p w14:paraId="39A3B079" w14:textId="77777777" w:rsidR="00DF2144" w:rsidRDefault="00DF2144" w:rsidP="008B71E9">
      <w:pPr>
        <w:widowControl w:val="0"/>
        <w:rPr>
          <w:color w:val="FF0000"/>
        </w:rPr>
      </w:pPr>
    </w:p>
    <w:p w14:paraId="7ADB8EFE" w14:textId="77777777" w:rsidR="00DF2144" w:rsidRDefault="00DF2144" w:rsidP="008B71E9">
      <w:pPr>
        <w:widowControl w:val="0"/>
        <w:rPr>
          <w:color w:val="FF0000"/>
        </w:rPr>
      </w:pPr>
    </w:p>
    <w:p w14:paraId="0EB225C3" w14:textId="77777777" w:rsidR="00DF2144" w:rsidRDefault="00DF2144" w:rsidP="008B71E9">
      <w:pPr>
        <w:widowControl w:val="0"/>
        <w:rPr>
          <w:color w:val="FF0000"/>
        </w:rPr>
      </w:pPr>
    </w:p>
    <w:p w14:paraId="5C43E154" w14:textId="77777777" w:rsidR="00DF2144" w:rsidRDefault="00DF2144" w:rsidP="008B71E9">
      <w:pPr>
        <w:widowControl w:val="0"/>
        <w:rPr>
          <w:color w:val="FF0000"/>
        </w:rPr>
      </w:pPr>
    </w:p>
    <w:p w14:paraId="2B40811D" w14:textId="77777777" w:rsidR="00DF2144" w:rsidRDefault="00DF2144" w:rsidP="008B71E9">
      <w:pPr>
        <w:widowControl w:val="0"/>
        <w:rPr>
          <w:color w:val="FF0000"/>
        </w:rPr>
      </w:pPr>
    </w:p>
    <w:p w14:paraId="513E4C55" w14:textId="77777777" w:rsidR="00DF2144" w:rsidRDefault="00DF2144" w:rsidP="008B71E9">
      <w:pPr>
        <w:widowControl w:val="0"/>
        <w:rPr>
          <w:color w:val="FF0000"/>
        </w:rPr>
      </w:pPr>
    </w:p>
    <w:p w14:paraId="3B86F0F9" w14:textId="77777777" w:rsidR="00DF2144" w:rsidRDefault="00DF2144" w:rsidP="008B71E9">
      <w:pPr>
        <w:widowControl w:val="0"/>
        <w:rPr>
          <w:color w:val="FF0000"/>
        </w:rPr>
      </w:pPr>
    </w:p>
    <w:p w14:paraId="5ADB0557" w14:textId="77777777" w:rsidR="00DF2144" w:rsidRDefault="00DF2144" w:rsidP="008B71E9">
      <w:pPr>
        <w:widowControl w:val="0"/>
        <w:rPr>
          <w:color w:val="FF0000"/>
        </w:rPr>
      </w:pPr>
    </w:p>
    <w:p w14:paraId="110A1221" w14:textId="77777777" w:rsidR="00DF2144" w:rsidRDefault="00DF2144" w:rsidP="008B71E9">
      <w:pPr>
        <w:widowControl w:val="0"/>
        <w:rPr>
          <w:color w:val="FF0000"/>
        </w:rPr>
      </w:pPr>
    </w:p>
    <w:p w14:paraId="4EB048F6" w14:textId="77777777" w:rsidR="00DF2144" w:rsidRDefault="00DF2144" w:rsidP="008B71E9">
      <w:pPr>
        <w:widowControl w:val="0"/>
        <w:rPr>
          <w:color w:val="FF0000"/>
        </w:rPr>
      </w:pPr>
    </w:p>
    <w:p w14:paraId="02632B7E" w14:textId="77777777" w:rsidR="00DF2144" w:rsidRDefault="00DF2144" w:rsidP="008B71E9">
      <w:pPr>
        <w:widowControl w:val="0"/>
        <w:rPr>
          <w:color w:val="FF0000"/>
        </w:rPr>
      </w:pPr>
    </w:p>
    <w:p w14:paraId="4F0786EB" w14:textId="77777777" w:rsidR="00DF2144" w:rsidRDefault="00DF2144" w:rsidP="008B71E9">
      <w:pPr>
        <w:widowControl w:val="0"/>
        <w:rPr>
          <w:color w:val="FF0000"/>
        </w:rPr>
      </w:pPr>
    </w:p>
    <w:p w14:paraId="33EFC064" w14:textId="77777777" w:rsidR="00DF2144" w:rsidRDefault="00DF2144" w:rsidP="008B71E9">
      <w:pPr>
        <w:widowControl w:val="0"/>
        <w:rPr>
          <w:color w:val="FF0000"/>
        </w:rPr>
      </w:pPr>
    </w:p>
    <w:p w14:paraId="1E92BA0E" w14:textId="77777777" w:rsidR="00DF2144" w:rsidRDefault="00DF2144" w:rsidP="008B71E9">
      <w:pPr>
        <w:widowControl w:val="0"/>
        <w:rPr>
          <w:color w:val="FF0000"/>
        </w:rPr>
      </w:pPr>
    </w:p>
    <w:p w14:paraId="3C284DCC" w14:textId="77777777" w:rsidR="00DF2144" w:rsidRDefault="00DF2144" w:rsidP="008B71E9">
      <w:pPr>
        <w:widowControl w:val="0"/>
        <w:rPr>
          <w:color w:val="FF0000"/>
        </w:rPr>
      </w:pPr>
    </w:p>
    <w:p w14:paraId="586B3193" w14:textId="77777777" w:rsidR="00DF2144" w:rsidRDefault="00DF2144" w:rsidP="008B71E9">
      <w:pPr>
        <w:widowControl w:val="0"/>
        <w:rPr>
          <w:color w:val="FF0000"/>
        </w:rPr>
      </w:pPr>
    </w:p>
    <w:p w14:paraId="420B575E" w14:textId="77777777" w:rsidR="00DF2144" w:rsidRDefault="00DF2144" w:rsidP="008B71E9">
      <w:pPr>
        <w:widowControl w:val="0"/>
        <w:rPr>
          <w:color w:val="FF0000"/>
        </w:rPr>
      </w:pPr>
    </w:p>
    <w:p w14:paraId="183B8AB4" w14:textId="77777777" w:rsidR="00DF2144" w:rsidRDefault="00DF2144" w:rsidP="008B71E9">
      <w:pPr>
        <w:widowControl w:val="0"/>
        <w:rPr>
          <w:color w:val="FF0000"/>
        </w:rPr>
      </w:pPr>
    </w:p>
    <w:p w14:paraId="4F815825" w14:textId="77777777" w:rsidR="00DF2144" w:rsidRDefault="00DF2144" w:rsidP="008B71E9">
      <w:pPr>
        <w:widowControl w:val="0"/>
        <w:rPr>
          <w:color w:val="FF0000"/>
        </w:rPr>
      </w:pPr>
    </w:p>
    <w:p w14:paraId="3F9D9591" w14:textId="77777777" w:rsidR="00DF2144" w:rsidRDefault="00DF2144" w:rsidP="008B71E9">
      <w:pPr>
        <w:widowControl w:val="0"/>
        <w:rPr>
          <w:color w:val="FF0000"/>
        </w:rPr>
      </w:pPr>
    </w:p>
    <w:p w14:paraId="0F2F45F0" w14:textId="77777777" w:rsidR="00DF2144" w:rsidRDefault="00DF2144" w:rsidP="008B71E9">
      <w:pPr>
        <w:widowControl w:val="0"/>
        <w:rPr>
          <w:color w:val="FF0000"/>
        </w:rPr>
      </w:pPr>
    </w:p>
    <w:p w14:paraId="00F907A0" w14:textId="77777777" w:rsidR="00DF2144" w:rsidRDefault="00DF2144" w:rsidP="008B71E9">
      <w:pPr>
        <w:widowControl w:val="0"/>
        <w:rPr>
          <w:color w:val="FF0000"/>
        </w:rPr>
      </w:pPr>
    </w:p>
    <w:p w14:paraId="3F85C13D" w14:textId="77777777" w:rsidR="00DF2144" w:rsidRDefault="00DF2144" w:rsidP="008B71E9">
      <w:pPr>
        <w:widowControl w:val="0"/>
        <w:rPr>
          <w:color w:val="FF0000"/>
        </w:rPr>
      </w:pPr>
    </w:p>
    <w:p w14:paraId="55F48D03" w14:textId="77777777" w:rsidR="00DF2144" w:rsidRDefault="00DF2144" w:rsidP="008B71E9">
      <w:pPr>
        <w:widowControl w:val="0"/>
        <w:rPr>
          <w:color w:val="FF0000"/>
        </w:rPr>
      </w:pPr>
    </w:p>
    <w:p w14:paraId="2834616C" w14:textId="77777777" w:rsidR="00DF2144" w:rsidRDefault="00DF2144" w:rsidP="008B71E9">
      <w:pPr>
        <w:widowControl w:val="0"/>
        <w:rPr>
          <w:color w:val="FF0000"/>
        </w:rPr>
      </w:pPr>
    </w:p>
    <w:p w14:paraId="4704755F" w14:textId="77777777" w:rsidR="006D4DCF" w:rsidRDefault="006D4DCF" w:rsidP="006A0B60">
      <w:pPr>
        <w:widowControl w:val="0"/>
        <w:rPr>
          <w:color w:val="auto"/>
        </w:rPr>
      </w:pPr>
    </w:p>
    <w:p w14:paraId="52217D57" w14:textId="77777777" w:rsidR="006D4DCF" w:rsidRDefault="006D4DCF" w:rsidP="006A0B60">
      <w:pPr>
        <w:widowControl w:val="0"/>
        <w:rPr>
          <w:color w:val="auto"/>
        </w:rPr>
      </w:pPr>
    </w:p>
    <w:p w14:paraId="43C8A337" w14:textId="77777777" w:rsidR="006D4DCF" w:rsidRDefault="006D4DCF" w:rsidP="006A0B60">
      <w:pPr>
        <w:widowControl w:val="0"/>
        <w:rPr>
          <w:color w:val="auto"/>
        </w:rPr>
      </w:pPr>
    </w:p>
    <w:p w14:paraId="09AB79A1" w14:textId="77777777" w:rsidR="006D4DCF" w:rsidRDefault="006D4DCF" w:rsidP="006A0B60">
      <w:pPr>
        <w:widowControl w:val="0"/>
        <w:rPr>
          <w:color w:val="auto"/>
        </w:rPr>
      </w:pPr>
    </w:p>
    <w:p w14:paraId="49844DAE" w14:textId="7742E4FA" w:rsidR="006A0B60" w:rsidRPr="006D4DCF" w:rsidRDefault="006A0B60" w:rsidP="006A0B60">
      <w:pPr>
        <w:widowControl w:val="0"/>
        <w:rPr>
          <w:i/>
          <w:iCs/>
          <w:color w:val="auto"/>
        </w:rPr>
      </w:pPr>
      <w:r w:rsidRPr="006D4DCF">
        <w:rPr>
          <w:i/>
          <w:iCs/>
          <w:color w:val="auto"/>
        </w:rPr>
        <w:t>C</w:t>
      </w:r>
      <w:r w:rsidRPr="006D4DCF">
        <w:rPr>
          <w:i/>
          <w:iCs/>
          <w:color w:val="auto"/>
        </w:rPr>
        <w:t xml:space="preserve">ompletion of the </w:t>
      </w:r>
      <w:r w:rsidR="000B3CA3">
        <w:rPr>
          <w:i/>
          <w:iCs/>
          <w:color w:val="auto"/>
        </w:rPr>
        <w:t>following</w:t>
      </w:r>
      <w:r w:rsidRPr="006D4DCF">
        <w:rPr>
          <w:i/>
          <w:iCs/>
          <w:color w:val="auto"/>
        </w:rPr>
        <w:t xml:space="preserve"> </w:t>
      </w:r>
      <w:r w:rsidR="000B3CA3">
        <w:rPr>
          <w:i/>
          <w:iCs/>
          <w:color w:val="auto"/>
        </w:rPr>
        <w:t>section</w:t>
      </w:r>
      <w:r w:rsidRPr="006D4DCF">
        <w:rPr>
          <w:i/>
          <w:iCs/>
          <w:color w:val="auto"/>
        </w:rPr>
        <w:t xml:space="preserve"> is encouraged, but not mandatory</w:t>
      </w:r>
      <w:r w:rsidR="00AB163B">
        <w:rPr>
          <w:i/>
          <w:iCs/>
          <w:color w:val="auto"/>
        </w:rPr>
        <w:t xml:space="preserve"> (max. 150 words)</w:t>
      </w:r>
      <w:r w:rsidRPr="006D4DCF">
        <w:rPr>
          <w:i/>
          <w:iCs/>
          <w:color w:val="auto"/>
        </w:rPr>
        <w:t xml:space="preserve">. </w:t>
      </w:r>
    </w:p>
    <w:p w14:paraId="644646A1" w14:textId="77777777" w:rsidR="006D4DCF" w:rsidRDefault="006D4DCF" w:rsidP="006A0B60">
      <w:pPr>
        <w:widowControl w:val="0"/>
        <w:rPr>
          <w:color w:val="FF0000"/>
        </w:rPr>
      </w:pPr>
    </w:p>
    <w:p w14:paraId="25BCCB14" w14:textId="312D0360" w:rsidR="006A0B60" w:rsidRDefault="000B3CA3" w:rsidP="006A0B60">
      <w:pPr>
        <w:widowControl w:val="0"/>
        <w:rPr>
          <w:color w:val="auto"/>
        </w:rPr>
      </w:pPr>
      <w:r>
        <w:rPr>
          <w:color w:val="auto"/>
        </w:rPr>
        <w:t>Your answers</w:t>
      </w:r>
      <w:r w:rsidR="006A0B60">
        <w:rPr>
          <w:color w:val="auto"/>
        </w:rPr>
        <w:t xml:space="preserve"> will </w:t>
      </w:r>
      <w:r w:rsidR="006D4DCF">
        <w:rPr>
          <w:color w:val="auto"/>
        </w:rPr>
        <w:t xml:space="preserve">enable </w:t>
      </w:r>
      <w:r w:rsidR="006A0B60">
        <w:rPr>
          <w:color w:val="auto"/>
        </w:rPr>
        <w:t xml:space="preserve">us to have a better understanding about the progress and challenges of the commitment process. </w:t>
      </w:r>
    </w:p>
    <w:p w14:paraId="4C298863" w14:textId="77777777" w:rsidR="00DF2144" w:rsidRDefault="00DF2144" w:rsidP="008B71E9">
      <w:pPr>
        <w:widowControl w:val="0"/>
        <w:rPr>
          <w:color w:val="FF0000"/>
        </w:rPr>
      </w:pPr>
    </w:p>
    <w:p w14:paraId="383A560B" w14:textId="2DC04B5C" w:rsidR="000B3CA3" w:rsidRPr="000B3CA3" w:rsidRDefault="000B3CA3" w:rsidP="000B3CA3">
      <w:pPr>
        <w:pStyle w:val="Listenabsatz"/>
        <w:numPr>
          <w:ilvl w:val="1"/>
          <w:numId w:val="1"/>
        </w:numPr>
        <w:spacing w:before="100" w:beforeAutospacing="1" w:after="100" w:afterAutospacing="1"/>
        <w:rPr>
          <w:rFonts w:cs="Calibri"/>
          <w:color w:val="auto"/>
        </w:rPr>
      </w:pPr>
      <w:r>
        <w:t xml:space="preserve">List your unique and strongest qualities as related to </w:t>
      </w:r>
      <w:r>
        <w:t>the mission of "Homes of 21st Century Education"</w:t>
      </w:r>
      <w:r w:rsidR="001A15CC">
        <w:t>.</w:t>
      </w:r>
    </w:p>
    <w:tbl>
      <w:tblPr>
        <w:tblStyle w:val="a6"/>
        <w:tblpPr w:leftFromText="141" w:rightFromText="141" w:vertAnchor="text" w:horzAnchor="margin" w:tblpY="183"/>
        <w:tblW w:w="96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0B3CA3" w:rsidRPr="00917CA5" w14:paraId="64F408FA" w14:textId="77777777" w:rsidTr="00B54604">
        <w:trPr>
          <w:trHeight w:val="1057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72BC" w14:textId="77777777" w:rsidR="000B3CA3" w:rsidRPr="00917CA5" w:rsidRDefault="000B3CA3" w:rsidP="00B5460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0457DB2" w14:textId="77777777" w:rsidR="000B3CA3" w:rsidRPr="00917CA5" w:rsidRDefault="000B3CA3" w:rsidP="00B5460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7C5B0EB9" w14:textId="77777777" w:rsidR="000B3CA3" w:rsidRPr="000B3CA3" w:rsidRDefault="000B3CA3" w:rsidP="000B3CA3">
      <w:pPr>
        <w:spacing w:before="100" w:beforeAutospacing="1" w:after="100" w:afterAutospacing="1"/>
        <w:rPr>
          <w:rFonts w:cs="Calibri"/>
          <w:color w:val="auto"/>
        </w:rPr>
      </w:pPr>
    </w:p>
    <w:p w14:paraId="3103C6E7" w14:textId="4C518470" w:rsidR="000B3CA3" w:rsidRDefault="000B3CA3" w:rsidP="000B3CA3">
      <w:pPr>
        <w:pStyle w:val="Listenabsatz"/>
        <w:numPr>
          <w:ilvl w:val="1"/>
          <w:numId w:val="1"/>
        </w:numPr>
        <w:spacing w:before="100" w:beforeAutospacing="1" w:after="100" w:afterAutospacing="1"/>
      </w:pPr>
      <w:r>
        <w:t xml:space="preserve">What do you see as your major challenge to stand </w:t>
      </w:r>
      <w:r w:rsidR="00AB163B">
        <w:t>by</w:t>
      </w:r>
      <w:r>
        <w:t xml:space="preserve"> th</w:t>
      </w:r>
      <w:r w:rsidR="00AB163B">
        <w:t>is</w:t>
      </w:r>
      <w:r>
        <w:t xml:space="preserve"> commitment?</w:t>
      </w:r>
    </w:p>
    <w:tbl>
      <w:tblPr>
        <w:tblStyle w:val="a6"/>
        <w:tblpPr w:leftFromText="141" w:rightFromText="141" w:vertAnchor="text" w:horzAnchor="margin" w:tblpY="183"/>
        <w:tblW w:w="96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0B3CA3" w:rsidRPr="00917CA5" w14:paraId="014F507B" w14:textId="77777777" w:rsidTr="00B54604">
        <w:trPr>
          <w:trHeight w:val="1057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756F" w14:textId="77777777" w:rsidR="000B3CA3" w:rsidRPr="00917CA5" w:rsidRDefault="000B3CA3" w:rsidP="00B5460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BD4E484" w14:textId="77777777" w:rsidR="000B3CA3" w:rsidRPr="00917CA5" w:rsidRDefault="000B3CA3" w:rsidP="00B5460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5C5E120F" w14:textId="77777777" w:rsidR="000B3CA3" w:rsidRDefault="000B3CA3" w:rsidP="000B3CA3">
      <w:pPr>
        <w:spacing w:before="100" w:beforeAutospacing="1" w:after="100" w:afterAutospacing="1"/>
        <w:ind w:left="360"/>
      </w:pPr>
    </w:p>
    <w:p w14:paraId="62147E33" w14:textId="3CC8C947" w:rsidR="001A15CC" w:rsidRDefault="000B3CA3" w:rsidP="001A15CC">
      <w:pPr>
        <w:pStyle w:val="Listenabsatz"/>
        <w:numPr>
          <w:ilvl w:val="1"/>
          <w:numId w:val="1"/>
        </w:numPr>
        <w:spacing w:before="100" w:beforeAutospacing="1" w:after="100" w:afterAutospacing="1"/>
      </w:pPr>
      <w:r>
        <w:t xml:space="preserve">How do you </w:t>
      </w:r>
      <w:r w:rsidR="00AB163B">
        <w:t>intend</w:t>
      </w:r>
      <w:r>
        <w:t xml:space="preserve"> to</w:t>
      </w:r>
      <w:r w:rsidR="001A15CC">
        <w:t xml:space="preserve"> </w:t>
      </w:r>
      <w:r>
        <w:t>tackl</w:t>
      </w:r>
      <w:r w:rsidR="00AB163B">
        <w:t>e</w:t>
      </w:r>
      <w:r>
        <w:t xml:space="preserve"> th</w:t>
      </w:r>
      <w:r w:rsidR="00AB163B">
        <w:t>is</w:t>
      </w:r>
      <w:r>
        <w:t xml:space="preserve"> challenge </w:t>
      </w:r>
      <w:r w:rsidR="00C340ED">
        <w:t>to</w:t>
      </w:r>
      <w:r w:rsidR="001A15CC">
        <w:t xml:space="preserve"> </w:t>
      </w:r>
      <w:r w:rsidR="00C340ED">
        <w:t>provide high-quality</w:t>
      </w:r>
      <w:r>
        <w:t xml:space="preserve"> "Home of 21st Century Education"?</w:t>
      </w:r>
    </w:p>
    <w:tbl>
      <w:tblPr>
        <w:tblStyle w:val="a6"/>
        <w:tblpPr w:leftFromText="141" w:rightFromText="141" w:vertAnchor="text" w:horzAnchor="margin" w:tblpY="183"/>
        <w:tblW w:w="96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0B3CA3" w:rsidRPr="00917CA5" w14:paraId="1B72A15F" w14:textId="77777777" w:rsidTr="00B54604">
        <w:trPr>
          <w:trHeight w:val="1057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774C" w14:textId="77777777" w:rsidR="000B3CA3" w:rsidRPr="00917CA5" w:rsidRDefault="000B3CA3" w:rsidP="00B5460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6A38D5B" w14:textId="77777777" w:rsidR="000B3CA3" w:rsidRPr="00917CA5" w:rsidRDefault="000B3CA3" w:rsidP="00B5460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0BC5E103" w14:textId="77777777" w:rsidR="008B71E9" w:rsidRPr="008B71E9" w:rsidRDefault="008B71E9" w:rsidP="00FC2BCB">
      <w:pPr>
        <w:widowControl w:val="0"/>
        <w:rPr>
          <w:color w:val="FF0000"/>
        </w:rPr>
      </w:pPr>
    </w:p>
    <w:sectPr w:rsidR="008B71E9" w:rsidRPr="008B71E9" w:rsidSect="0009165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45" w:right="1134" w:bottom="1134" w:left="1134" w:header="709" w:footer="10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8490" w14:textId="77777777" w:rsidR="00567A0C" w:rsidRDefault="00567A0C">
      <w:r>
        <w:separator/>
      </w:r>
    </w:p>
  </w:endnote>
  <w:endnote w:type="continuationSeparator" w:id="0">
    <w:p w14:paraId="7ECA6F76" w14:textId="77777777" w:rsidR="00567A0C" w:rsidRDefault="005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3703DD6E" w:rsidR="007C78E4" w:rsidRDefault="00917CA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  <w:r w:rsidRPr="00917CA5">
      <w:rPr>
        <w:rFonts w:ascii="Helvetica Neue" w:eastAsia="Helvetica Neue" w:hAnsi="Helvetica Neue" w:cs="Helvetica Neue"/>
        <w:noProof/>
      </w:rPr>
      <w:drawing>
        <wp:anchor distT="0" distB="0" distL="114300" distR="114300" simplePos="0" relativeHeight="251668480" behindDoc="0" locked="0" layoutInCell="1" allowOverlap="1" wp14:anchorId="3F63F79B" wp14:editId="114893BC">
          <wp:simplePos x="0" y="0"/>
          <wp:positionH relativeFrom="column">
            <wp:posOffset>-359410</wp:posOffset>
          </wp:positionH>
          <wp:positionV relativeFrom="paragraph">
            <wp:posOffset>-39370</wp:posOffset>
          </wp:positionV>
          <wp:extent cx="2381250" cy="554355"/>
          <wp:effectExtent l="0" t="0" r="6350" b="4445"/>
          <wp:wrapNone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7CA5">
      <w:rPr>
        <w:rFonts w:ascii="Helvetica Neue" w:eastAsia="Helvetica Neue" w:hAnsi="Helvetica Neue" w:cs="Helvetica Neue"/>
        <w:noProof/>
      </w:rPr>
      <w:drawing>
        <wp:anchor distT="0" distB="0" distL="114300" distR="114300" simplePos="0" relativeHeight="251669504" behindDoc="0" locked="0" layoutInCell="1" allowOverlap="1" wp14:anchorId="2DC718EF" wp14:editId="082F1516">
          <wp:simplePos x="0" y="0"/>
          <wp:positionH relativeFrom="column">
            <wp:posOffset>4151630</wp:posOffset>
          </wp:positionH>
          <wp:positionV relativeFrom="paragraph">
            <wp:posOffset>4648</wp:posOffset>
          </wp:positionV>
          <wp:extent cx="2299335" cy="505460"/>
          <wp:effectExtent l="0" t="0" r="0" b="2540"/>
          <wp:wrapNone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69FE" w14:textId="141C429F" w:rsidR="00917CA5" w:rsidRDefault="00917CA5">
    <w:pPr>
      <w:pStyle w:val="Fuzeile"/>
    </w:pPr>
    <w:r>
      <w:rPr>
        <w:rFonts w:ascii="Helvetica Neue" w:eastAsia="Helvetica Neue" w:hAnsi="Helvetica Neue" w:cs="Helvetica Neue"/>
        <w:noProof/>
      </w:rPr>
      <w:drawing>
        <wp:anchor distT="0" distB="0" distL="114300" distR="114300" simplePos="0" relativeHeight="251666432" behindDoc="0" locked="0" layoutInCell="1" allowOverlap="1" wp14:anchorId="2C77FC6B" wp14:editId="02E81ACC">
          <wp:simplePos x="0" y="0"/>
          <wp:positionH relativeFrom="column">
            <wp:posOffset>4143172</wp:posOffset>
          </wp:positionH>
          <wp:positionV relativeFrom="paragraph">
            <wp:posOffset>2540</wp:posOffset>
          </wp:positionV>
          <wp:extent cx="2299841" cy="505717"/>
          <wp:effectExtent l="0" t="0" r="0" b="254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841" cy="505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eastAsia="Helvetica Neue" w:hAnsi="Helvetica Neue" w:cs="Helvetica Neue"/>
        <w:noProof/>
      </w:rPr>
      <w:drawing>
        <wp:anchor distT="0" distB="0" distL="114300" distR="114300" simplePos="0" relativeHeight="251665408" behindDoc="0" locked="0" layoutInCell="1" allowOverlap="1" wp14:anchorId="167DC6A4" wp14:editId="4833220D">
          <wp:simplePos x="0" y="0"/>
          <wp:positionH relativeFrom="column">
            <wp:posOffset>-368935</wp:posOffset>
          </wp:positionH>
          <wp:positionV relativeFrom="paragraph">
            <wp:posOffset>-42113</wp:posOffset>
          </wp:positionV>
          <wp:extent cx="2381430" cy="554355"/>
          <wp:effectExtent l="0" t="0" r="6350" b="4445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43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1DED" w14:textId="77777777" w:rsidR="00567A0C" w:rsidRDefault="00567A0C">
      <w:r>
        <w:separator/>
      </w:r>
    </w:p>
  </w:footnote>
  <w:footnote w:type="continuationSeparator" w:id="0">
    <w:p w14:paraId="331DC4D4" w14:textId="77777777" w:rsidR="00567A0C" w:rsidRDefault="0056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3FC8" w14:textId="48F05DF0" w:rsidR="00917CA5" w:rsidRDefault="00917CA5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58228F" wp14:editId="2474C658">
          <wp:simplePos x="0" y="0"/>
          <wp:positionH relativeFrom="column">
            <wp:posOffset>-357911</wp:posOffset>
          </wp:positionH>
          <wp:positionV relativeFrom="paragraph">
            <wp:posOffset>-202565</wp:posOffset>
          </wp:positionV>
          <wp:extent cx="3436057" cy="710119"/>
          <wp:effectExtent l="0" t="0" r="0" b="1270"/>
          <wp:wrapNone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6057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7C4C" w14:textId="545322C1" w:rsidR="0009165E" w:rsidRDefault="0009165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69293F" wp14:editId="317CB441">
          <wp:simplePos x="0" y="0"/>
          <wp:positionH relativeFrom="column">
            <wp:posOffset>-176962</wp:posOffset>
          </wp:positionH>
          <wp:positionV relativeFrom="paragraph">
            <wp:posOffset>-167640</wp:posOffset>
          </wp:positionV>
          <wp:extent cx="5742462" cy="1186775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462" cy="118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6B82"/>
    <w:multiLevelType w:val="hybridMultilevel"/>
    <w:tmpl w:val="52AE4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F3C"/>
    <w:multiLevelType w:val="multilevel"/>
    <w:tmpl w:val="6A6AC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6DA76AC4"/>
    <w:multiLevelType w:val="multilevel"/>
    <w:tmpl w:val="4A02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E4"/>
    <w:rsid w:val="0009165E"/>
    <w:rsid w:val="000B3CA3"/>
    <w:rsid w:val="000F1517"/>
    <w:rsid w:val="00186EA0"/>
    <w:rsid w:val="001A15CC"/>
    <w:rsid w:val="00220AA7"/>
    <w:rsid w:val="00547F74"/>
    <w:rsid w:val="00567A0C"/>
    <w:rsid w:val="0060324A"/>
    <w:rsid w:val="006A0B60"/>
    <w:rsid w:val="006D4B25"/>
    <w:rsid w:val="006D4DCF"/>
    <w:rsid w:val="006E5131"/>
    <w:rsid w:val="007C78E4"/>
    <w:rsid w:val="007F0E9E"/>
    <w:rsid w:val="008B71E9"/>
    <w:rsid w:val="00917CA5"/>
    <w:rsid w:val="00A91CF9"/>
    <w:rsid w:val="00A96EC4"/>
    <w:rsid w:val="00AB163B"/>
    <w:rsid w:val="00C340ED"/>
    <w:rsid w:val="00DF2144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91405"/>
  <w15:docId w15:val="{FC386149-FD56-2042-BE16-7EE814FC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u w:color="000000"/>
      <w:lang w:val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">
    <w:name w:val="Text B"/>
    <w:pPr>
      <w:spacing w:line="360" w:lineRule="auto"/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la">
    <w:name w:val="Čísla"/>
  </w:style>
  <w:style w:type="paragraph" w:customStyle="1" w:styleId="PoznmkapodarouA">
    <w:name w:val="Poznámka pod čarou A"/>
    <w:rPr>
      <w:rFonts w:ascii="Helvetica Neue" w:eastAsia="Helvetica Neue" w:hAnsi="Helvetica Neue" w:cs="Helvetica Neue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sz w:val="20"/>
      <w:szCs w:val="20"/>
      <w:lang w:val="en-US"/>
    </w:rPr>
  </w:style>
  <w:style w:type="character" w:customStyle="1" w:styleId="Hyperlink1">
    <w:name w:val="Hyperlink.1"/>
    <w:basedOn w:val="dn"/>
    <w:rPr>
      <w:sz w:val="20"/>
      <w:szCs w:val="20"/>
      <w:lang w:val="es-ES_tradnl"/>
    </w:rPr>
  </w:style>
  <w:style w:type="character" w:customStyle="1" w:styleId="Hyperlink2">
    <w:name w:val="Hyperlink.2"/>
    <w:basedOn w:val="dn"/>
    <w:rPr>
      <w:sz w:val="20"/>
      <w:szCs w:val="20"/>
      <w:lang w:val="fr-FR"/>
    </w:rPr>
  </w:style>
  <w:style w:type="character" w:customStyle="1" w:styleId="Hyperlink3">
    <w:name w:val="Hyperlink.3"/>
    <w:basedOn w:val="dn"/>
    <w:rPr>
      <w:sz w:val="20"/>
      <w:szCs w:val="20"/>
      <w:lang w:val="it-IT"/>
    </w:rPr>
  </w:style>
  <w:style w:type="paragraph" w:styleId="Listenabsatz">
    <w:name w:val="List Paragraph"/>
    <w:pPr>
      <w:ind w:left="720"/>
    </w:pPr>
    <w:rPr>
      <w:color w:val="000000"/>
      <w:u w:color="000000"/>
      <w:lang w:val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09165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65E"/>
    <w:rPr>
      <w:rFonts w:cs="Arial Unicode MS"/>
      <w:color w:val="000000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9165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65E"/>
    <w:rPr>
      <w:rFonts w:cs="Arial Unicode MS"/>
      <w:color w:val="000000"/>
      <w:u w:color="000000"/>
      <w:lang w:val="en-US"/>
    </w:rPr>
  </w:style>
  <w:style w:type="character" w:styleId="Hervorhebung">
    <w:name w:val="Emphasis"/>
    <w:basedOn w:val="Absatz-Standardschriftart"/>
    <w:uiPriority w:val="20"/>
    <w:qFormat/>
    <w:rsid w:val="001A1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+LFBhSV7Yeeoxh+4e90N6scnKQ==">AMUW2mXreXhy3Jry8dbwrakAqnYrAFufsguKiH3pIo4bTnGvvwRb6vCiUV82lmpSm4cw4UwkUQsDQnWqNt/CJzzNanRdi+9vq2chUnFtC4HJ+yDdfbtxVUQ=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 On!</dc:creator>
  <cp:lastModifiedBy>Hands On!</cp:lastModifiedBy>
  <cp:revision>2</cp:revision>
  <cp:lastPrinted>2021-07-07T10:09:00Z</cp:lastPrinted>
  <dcterms:created xsi:type="dcterms:W3CDTF">2021-08-02T16:10:00Z</dcterms:created>
  <dcterms:modified xsi:type="dcterms:W3CDTF">2021-08-02T16:10:00Z</dcterms:modified>
</cp:coreProperties>
</file>